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6389" w:rsidRPr="00194835" w:rsidRDefault="009D7169" w:rsidP="00416389">
      <w:pPr>
        <w:pStyle w:val="Header"/>
        <w:jc w:val="center"/>
        <w:rPr>
          <w:szCs w:val="24"/>
          <w:lang w:val="sr-Cyrl-CS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1086485</wp:posOffset>
                </wp:positionV>
                <wp:extent cx="6633210" cy="10140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389" w:rsidRPr="000075C6" w:rsidRDefault="00416389" w:rsidP="004163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0075C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РЕПУБЛИКА СРПСКА</w:t>
                            </w:r>
                          </w:p>
                          <w:p w:rsidR="00416389" w:rsidRPr="000075C6" w:rsidRDefault="00416389" w:rsidP="004163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0075C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sr-Cyrl-CS"/>
                              </w:rPr>
                              <w:t>ВЛАДА</w:t>
                            </w:r>
                          </w:p>
                          <w:p w:rsidR="00416389" w:rsidRPr="004357AC" w:rsidRDefault="00416389" w:rsidP="00416389">
                            <w:pPr>
                              <w:pStyle w:val="BodyText"/>
                              <w:rPr>
                                <w:rFonts w:asciiTheme="majorHAnsi" w:hAnsiTheme="majorHAnsi"/>
                                <w:sz w:val="28"/>
                                <w:lang w:val="sr-Cyrl-BA"/>
                              </w:rPr>
                            </w:pPr>
                            <w:r w:rsidRPr="004357A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МИНИСТАРСТВО </w:t>
                            </w:r>
                            <w:r w:rsidRPr="004357AC">
                              <w:rPr>
                                <w:rFonts w:asciiTheme="majorHAnsi" w:hAnsiTheme="majorHAnsi"/>
                                <w:sz w:val="28"/>
                                <w:lang w:val="sr-Cyrl-BA"/>
                              </w:rPr>
                              <w:t>ЗА НАУЧНОТЕХНОЛОШКИ РАЗВОЈ,</w:t>
                            </w:r>
                          </w:p>
                          <w:p w:rsidR="00416389" w:rsidRPr="004357AC" w:rsidRDefault="00416389" w:rsidP="00416389">
                            <w:pPr>
                              <w:pStyle w:val="BodyText"/>
                              <w:rPr>
                                <w:rFonts w:asciiTheme="majorHAnsi" w:hAnsiTheme="majorHAnsi"/>
                                <w:sz w:val="28"/>
                                <w:lang w:val="sr-Cyrl-BA"/>
                              </w:rPr>
                            </w:pPr>
                            <w:r w:rsidRPr="004357AC">
                              <w:rPr>
                                <w:rFonts w:asciiTheme="majorHAnsi" w:hAnsiTheme="majorHAnsi"/>
                                <w:sz w:val="28"/>
                                <w:lang w:val="sr-Cyrl-BA"/>
                              </w:rPr>
                              <w:t xml:space="preserve"> ВИСОКО ОБРАЗОВАЊЕ И ИНФОРМАЦИОНО ДРУШТВО</w:t>
                            </w:r>
                          </w:p>
                          <w:p w:rsidR="00416389" w:rsidRPr="000075C6" w:rsidRDefault="00416389" w:rsidP="00416389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/>
                                <w:sz w:val="28"/>
                                <w:lang w:val="sr-Cyrl-BA"/>
                              </w:rPr>
                            </w:pPr>
                          </w:p>
                          <w:p w:rsidR="00416389" w:rsidRDefault="00416389" w:rsidP="00416389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416389" w:rsidRDefault="00416389" w:rsidP="00416389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85.55pt;width:522.3pt;height:7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" o:allowincell="f" stroked="f">
                <v:textbox inset=",,,0">
                  <w:txbxContent>
                    <w:p w:rsidR="00416389" w:rsidRPr="000075C6" w:rsidRDefault="00416389" w:rsidP="00416389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0075C6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РЕПУБЛИКА СРПСКА</w:t>
                      </w:r>
                    </w:p>
                    <w:p w:rsidR="00416389" w:rsidRPr="000075C6" w:rsidRDefault="00416389" w:rsidP="00416389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sr-Cyrl-CS"/>
                        </w:rPr>
                      </w:pPr>
                      <w:r w:rsidRPr="000075C6"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sr-Cyrl-CS"/>
                        </w:rPr>
                        <w:t>ВЛАДА</w:t>
                      </w:r>
                    </w:p>
                    <w:p w:rsidR="00416389" w:rsidRPr="004357AC" w:rsidRDefault="00416389" w:rsidP="00416389">
                      <w:pPr>
                        <w:pStyle w:val="BodyText"/>
                        <w:rPr>
                          <w:rFonts w:asciiTheme="majorHAnsi" w:hAnsiTheme="majorHAnsi"/>
                          <w:sz w:val="28"/>
                          <w:lang w:val="sr-Cyrl-BA"/>
                        </w:rPr>
                      </w:pPr>
                      <w:r w:rsidRPr="004357AC">
                        <w:rPr>
                          <w:rFonts w:asciiTheme="majorHAnsi" w:hAnsiTheme="majorHAnsi"/>
                          <w:sz w:val="28"/>
                        </w:rPr>
                        <w:t xml:space="preserve">МИНИСТАРСТВО </w:t>
                      </w:r>
                      <w:r w:rsidRPr="004357AC">
                        <w:rPr>
                          <w:rFonts w:asciiTheme="majorHAnsi" w:hAnsiTheme="majorHAnsi"/>
                          <w:sz w:val="28"/>
                          <w:lang w:val="sr-Cyrl-BA"/>
                        </w:rPr>
                        <w:t>ЗА НАУЧНОТЕХНОЛОШКИ РАЗВОЈ,</w:t>
                      </w:r>
                    </w:p>
                    <w:p w:rsidR="00416389" w:rsidRPr="004357AC" w:rsidRDefault="00416389" w:rsidP="00416389">
                      <w:pPr>
                        <w:pStyle w:val="BodyText"/>
                        <w:rPr>
                          <w:rFonts w:asciiTheme="majorHAnsi" w:hAnsiTheme="majorHAnsi"/>
                          <w:sz w:val="28"/>
                          <w:lang w:val="sr-Cyrl-BA"/>
                        </w:rPr>
                      </w:pPr>
                      <w:r w:rsidRPr="004357AC">
                        <w:rPr>
                          <w:rFonts w:asciiTheme="majorHAnsi" w:hAnsiTheme="majorHAnsi"/>
                          <w:sz w:val="28"/>
                          <w:lang w:val="sr-Cyrl-BA"/>
                        </w:rPr>
                        <w:t xml:space="preserve"> ВИСОКО ОБРАЗОВАЊЕ И ИНФОРМАЦИОНО ДРУШТВО</w:t>
                      </w:r>
                    </w:p>
                    <w:p w:rsidR="00416389" w:rsidRPr="000075C6" w:rsidRDefault="00416389" w:rsidP="00416389">
                      <w:pPr>
                        <w:pStyle w:val="BodyText"/>
                        <w:jc w:val="left"/>
                        <w:rPr>
                          <w:rFonts w:asciiTheme="minorHAnsi" w:hAnsiTheme="minorHAnsi"/>
                          <w:sz w:val="28"/>
                          <w:lang w:val="sr-Cyrl-BA"/>
                        </w:rPr>
                      </w:pPr>
                    </w:p>
                    <w:p w:rsidR="00416389" w:rsidRDefault="00416389" w:rsidP="00416389">
                      <w:pPr>
                        <w:rPr>
                          <w:lang w:val="sr-Cyrl-CS"/>
                        </w:rPr>
                      </w:pPr>
                    </w:p>
                    <w:p w:rsidR="00416389" w:rsidRDefault="00416389" w:rsidP="00416389"/>
                  </w:txbxContent>
                </v:textbox>
              </v:shape>
            </w:pict>
          </mc:Fallback>
        </mc:AlternateContent>
      </w:r>
      <w:r w:rsidR="00416389" w:rsidRPr="0074149F">
        <w:rPr>
          <w:rFonts w:ascii="Calibri" w:hAnsi="Calibri"/>
          <w:sz w:val="28"/>
          <w:szCs w:val="28"/>
        </w:rPr>
        <w:object w:dxaOrig="2601" w:dyaOrig="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90.75pt" o:ole="">
            <v:imagedata r:id="rId5" o:title="" croptop="2857f" cropbottom="2857f"/>
            <o:lock v:ext="edit" aspectratio="f"/>
          </v:shape>
          <o:OLEObject Type="Embed" ProgID="Photoshop.Image.7" ShapeID="_x0000_i1025" DrawAspect="Content" ObjectID="_1659255924" r:id="rId6">
            <o:FieldCodes>\s</o:FieldCodes>
          </o:OLEObject>
        </w:object>
      </w:r>
    </w:p>
    <w:p w:rsidR="00416389" w:rsidRPr="00194835" w:rsidRDefault="00416389" w:rsidP="00416389">
      <w:pPr>
        <w:pStyle w:val="Header"/>
        <w:rPr>
          <w:szCs w:val="24"/>
          <w:lang w:val="sr-Cyrl-CS"/>
        </w:rPr>
      </w:pPr>
    </w:p>
    <w:p w:rsidR="00416389" w:rsidRPr="00194835" w:rsidRDefault="00416389" w:rsidP="00416389">
      <w:pPr>
        <w:pStyle w:val="Header"/>
        <w:rPr>
          <w:szCs w:val="24"/>
          <w:lang w:val="sr-Cyrl-CS"/>
        </w:rPr>
      </w:pPr>
    </w:p>
    <w:p w:rsidR="00416389" w:rsidRPr="00194835" w:rsidRDefault="00416389" w:rsidP="00416389">
      <w:pPr>
        <w:pStyle w:val="Header"/>
        <w:rPr>
          <w:szCs w:val="24"/>
          <w:lang w:val="sr-Cyrl-CS"/>
        </w:rPr>
      </w:pPr>
    </w:p>
    <w:p w:rsidR="00416389" w:rsidRPr="00194835" w:rsidRDefault="00416389" w:rsidP="00416389">
      <w:pPr>
        <w:pStyle w:val="Header"/>
        <w:rPr>
          <w:szCs w:val="24"/>
          <w:lang w:val="sr-Cyrl-CS"/>
        </w:rPr>
      </w:pPr>
    </w:p>
    <w:p w:rsidR="00416389" w:rsidRPr="005E07D9" w:rsidRDefault="00416389" w:rsidP="00416389">
      <w:pPr>
        <w:rPr>
          <w:rFonts w:asciiTheme="majorHAnsi" w:hAnsiTheme="majorHAnsi"/>
          <w:sz w:val="22"/>
          <w:szCs w:val="22"/>
          <w:lang w:val="ru-RU"/>
        </w:rPr>
      </w:pPr>
    </w:p>
    <w:p w:rsidR="00416389" w:rsidRPr="005E07D9" w:rsidRDefault="009D7169" w:rsidP="00416389">
      <w:pPr>
        <w:pStyle w:val="Header"/>
        <w:rPr>
          <w:rFonts w:asciiTheme="majorHAnsi" w:hAnsiTheme="majorHAnsi"/>
          <w:sz w:val="22"/>
          <w:szCs w:val="22"/>
          <w:lang w:val="sr-Cyrl-CS"/>
        </w:rPr>
      </w:pPr>
      <w:r>
        <w:rPr>
          <w:rFonts w:asciiTheme="majorHAnsi" w:hAnsiTheme="maj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83185</wp:posOffset>
                </wp:positionV>
                <wp:extent cx="6347460" cy="434975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389" w:rsidRPr="000075C6" w:rsidRDefault="00416389" w:rsidP="00416389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CS"/>
                              </w:rPr>
                            </w:pP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ru-RU"/>
                              </w:rPr>
                              <w:t xml:space="preserve">                  </w:t>
                            </w: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CS"/>
                              </w:rPr>
                              <w:t>Трг Републике Српске 1, Бања Лука; Тел</w:t>
                            </w: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CS"/>
                              </w:rPr>
                              <w:t>051/338–731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ru-RU"/>
                              </w:rPr>
                              <w:t xml:space="preserve">;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BA"/>
                              </w:rPr>
                              <w:t>Ф</w:t>
                            </w: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ru-RU"/>
                              </w:rPr>
                              <w:t>акс: 051/338-856;</w:t>
                            </w:r>
                          </w:p>
                          <w:p w:rsidR="00416389" w:rsidRPr="000075C6" w:rsidRDefault="00416389" w:rsidP="00416389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CS"/>
                              </w:rPr>
                            </w:pP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it-IT"/>
                              </w:rPr>
                              <w:t xml:space="preserve">        </w:t>
                            </w:r>
                            <w:hyperlink r:id="rId7" w:history="1">
                              <w:r w:rsidRPr="000075C6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  <w:lang w:val="it-IT"/>
                                </w:rPr>
                                <w:t>www.vladars.net</w:t>
                              </w:r>
                            </w:hyperlink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it-IT"/>
                              </w:rPr>
                              <w:t xml:space="preserve">; </w:t>
                            </w: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CS"/>
                              </w:rPr>
                              <w:t>E-mail: mn</w:t>
                            </w:r>
                            <w:r w:rsidR="00AB18FA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CS"/>
                              </w:rPr>
                              <w:t>rvoid</w:t>
                            </w: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CS"/>
                              </w:rPr>
                              <w:t>@</w:t>
                            </w:r>
                            <w:r w:rsidR="00AB18FA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hr-BA"/>
                              </w:rPr>
                              <w:t>mnrvoid</w:t>
                            </w: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CS"/>
                              </w:rPr>
                              <w:t>.vladars.net</w:t>
                            </w:r>
                          </w:p>
                          <w:p w:rsidR="00416389" w:rsidRPr="001F3218" w:rsidRDefault="00416389" w:rsidP="0041638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416389" w:rsidRPr="001F3218" w:rsidRDefault="00416389" w:rsidP="0041638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27" type="#_x0000_t202" style="position:absolute;margin-left:-34.5pt;margin-top:6.55pt;width:499.8pt;height:3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80ifQIAAAY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" o:allowincell="f" stroked="f">
                <v:textbox inset="0,0,0,0">
                  <w:txbxContent>
                    <w:p w:rsidR="00416389" w:rsidRPr="000075C6" w:rsidRDefault="00416389" w:rsidP="00416389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  <w:lang w:val="sr-Latn-CS"/>
                        </w:rPr>
                      </w:pP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ru-RU"/>
                        </w:rPr>
                        <w:t xml:space="preserve">                  </w:t>
                      </w: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Cyrl-CS"/>
                        </w:rPr>
                        <w:t>Трг Републике Српске 1, Бања Лука; Тел</w:t>
                      </w: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ru-RU"/>
                        </w:rPr>
                        <w:t xml:space="preserve">: </w:t>
                      </w: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Cyrl-CS"/>
                        </w:rPr>
                        <w:t>051/338–731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  <w:lang w:val="ru-RU"/>
                        </w:rPr>
                        <w:t xml:space="preserve">;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  <w:lang w:val="sr-Cyrl-BA"/>
                        </w:rPr>
                        <w:t>Ф</w:t>
                      </w: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ru-RU"/>
                        </w:rPr>
                        <w:t>акс: 051/338-856;</w:t>
                      </w:r>
                    </w:p>
                    <w:p w:rsidR="00416389" w:rsidRPr="000075C6" w:rsidRDefault="00416389" w:rsidP="00416389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  <w:lang w:val="sr-Latn-CS"/>
                        </w:rPr>
                      </w:pP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it-IT"/>
                        </w:rPr>
                        <w:t xml:space="preserve">        </w:t>
                      </w:r>
                      <w:hyperlink r:id="rId8" w:history="1">
                        <w:r w:rsidRPr="000075C6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  <w:lang w:val="it-IT"/>
                          </w:rPr>
                          <w:t>www.vladars.net</w:t>
                        </w:r>
                      </w:hyperlink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it-IT"/>
                        </w:rPr>
                        <w:t xml:space="preserve">; </w:t>
                      </w: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Latn-CS"/>
                        </w:rPr>
                        <w:t>E-mail: mn</w:t>
                      </w:r>
                      <w:r w:rsidR="00AB18FA">
                        <w:rPr>
                          <w:rFonts w:asciiTheme="majorHAnsi" w:hAnsiTheme="majorHAnsi"/>
                          <w:sz w:val="18"/>
                          <w:szCs w:val="18"/>
                          <w:lang w:val="sr-Latn-CS"/>
                        </w:rPr>
                        <w:t>rvoid</w:t>
                      </w: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Cyrl-CS"/>
                        </w:rPr>
                        <w:t>@</w:t>
                      </w:r>
                      <w:r w:rsidR="00AB18FA">
                        <w:rPr>
                          <w:rFonts w:asciiTheme="majorHAnsi" w:hAnsiTheme="majorHAnsi"/>
                          <w:sz w:val="18"/>
                          <w:szCs w:val="18"/>
                          <w:lang w:val="hr-BA"/>
                        </w:rPr>
                        <w:t>mnrvoid</w:t>
                      </w: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Latn-CS"/>
                        </w:rPr>
                        <w:t>.vladars.net</w:t>
                      </w:r>
                    </w:p>
                    <w:p w:rsidR="00416389" w:rsidRPr="001F3218" w:rsidRDefault="00416389" w:rsidP="00416389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it-IT"/>
                        </w:rPr>
                      </w:pPr>
                    </w:p>
                    <w:p w:rsidR="00416389" w:rsidRPr="001F3218" w:rsidRDefault="00416389" w:rsidP="00416389">
                      <w:pPr>
                        <w:jc w:val="center"/>
                        <w:rPr>
                          <w:rFonts w:ascii="Times New Roman" w:hAnsi="Times New Roman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-2541</wp:posOffset>
                </wp:positionV>
                <wp:extent cx="5704840" cy="0"/>
                <wp:effectExtent l="0" t="0" r="2921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E8E7D20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25pt,-.2pt" to="457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E7Eg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" o:allowincell="f" strokeweight="1pt"/>
            </w:pict>
          </mc:Fallback>
        </mc:AlternateContent>
      </w:r>
    </w:p>
    <w:p w:rsidR="00416389" w:rsidRDefault="00416389" w:rsidP="00416389"/>
    <w:p w:rsidR="00416389" w:rsidRPr="000075C6" w:rsidRDefault="00416389" w:rsidP="00416389"/>
    <w:p w:rsidR="00416389" w:rsidRDefault="00416389" w:rsidP="00416389">
      <w:pPr>
        <w:rPr>
          <w:rFonts w:asciiTheme="minorHAnsi" w:hAnsiTheme="minorHAnsi"/>
          <w:lang w:val="sr-Cyrl-BA"/>
        </w:rPr>
      </w:pPr>
    </w:p>
    <w:p w:rsidR="00416389" w:rsidRPr="00F7271E" w:rsidRDefault="00416389" w:rsidP="00416389">
      <w:pPr>
        <w:rPr>
          <w:rFonts w:asciiTheme="minorHAnsi" w:hAnsiTheme="minorHAnsi" w:cstheme="minorHAnsi"/>
          <w:lang w:val="bs-Latn-BA"/>
        </w:rPr>
      </w:pPr>
    </w:p>
    <w:p w:rsidR="00F7271E" w:rsidRPr="00F7271E" w:rsidRDefault="00F7271E" w:rsidP="00F7271E">
      <w:pPr>
        <w:jc w:val="both"/>
        <w:rPr>
          <w:rFonts w:asciiTheme="minorHAnsi" w:hAnsiTheme="minorHAnsi" w:cstheme="minorHAnsi"/>
          <w:b/>
          <w:sz w:val="24"/>
          <w:szCs w:val="24"/>
          <w:lang w:val="hr-BA"/>
        </w:rPr>
      </w:pPr>
      <w:r w:rsidRPr="00F7271E">
        <w:rPr>
          <w:rFonts w:asciiTheme="minorHAnsi" w:hAnsiTheme="minorHAnsi" w:cstheme="minorHAnsi"/>
          <w:b/>
          <w:sz w:val="24"/>
          <w:szCs w:val="24"/>
          <w:lang w:val="sr-Cyrl-BA"/>
        </w:rPr>
        <w:t xml:space="preserve">Број: </w:t>
      </w:r>
      <w:r w:rsidR="003C0047">
        <w:rPr>
          <w:rFonts w:asciiTheme="minorHAnsi" w:hAnsiTheme="minorHAnsi" w:cstheme="minorHAnsi"/>
          <w:b/>
          <w:sz w:val="24"/>
          <w:szCs w:val="24"/>
          <w:lang w:val="hr-BA"/>
        </w:rPr>
        <w:t>053-373/</w:t>
      </w:r>
      <w:r w:rsidR="0009082D">
        <w:rPr>
          <w:rFonts w:asciiTheme="minorHAnsi" w:hAnsiTheme="minorHAnsi" w:cstheme="minorHAnsi"/>
          <w:b/>
          <w:sz w:val="24"/>
          <w:szCs w:val="24"/>
          <w:lang w:val="hr-BA"/>
        </w:rPr>
        <w:t>36</w:t>
      </w:r>
      <w:r w:rsidRPr="00F7271E">
        <w:rPr>
          <w:rFonts w:asciiTheme="minorHAnsi" w:hAnsiTheme="minorHAnsi" w:cstheme="minorHAnsi"/>
          <w:b/>
          <w:sz w:val="24"/>
          <w:szCs w:val="24"/>
          <w:lang w:val="hr-BA"/>
        </w:rPr>
        <w:t>-</w:t>
      </w:r>
      <w:r w:rsidR="00F524F9">
        <w:rPr>
          <w:rFonts w:asciiTheme="minorHAnsi" w:hAnsiTheme="minorHAnsi" w:cstheme="minorHAnsi"/>
          <w:b/>
          <w:sz w:val="24"/>
          <w:szCs w:val="24"/>
          <w:lang w:val="hr-BA"/>
        </w:rPr>
        <w:t>20</w:t>
      </w:r>
    </w:p>
    <w:p w:rsidR="00F7271E" w:rsidRPr="00F7271E" w:rsidRDefault="00F7271E" w:rsidP="00F7271E">
      <w:pPr>
        <w:jc w:val="both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F7271E">
        <w:rPr>
          <w:rFonts w:asciiTheme="minorHAnsi" w:hAnsiTheme="minorHAnsi" w:cstheme="minorHAnsi"/>
          <w:b/>
          <w:sz w:val="24"/>
          <w:szCs w:val="24"/>
          <w:lang w:val="sr-Cyrl-BA"/>
        </w:rPr>
        <w:t xml:space="preserve">Датум: </w:t>
      </w:r>
      <w:r w:rsidR="00B35E92">
        <w:rPr>
          <w:rFonts w:asciiTheme="minorHAnsi" w:hAnsiTheme="minorHAnsi" w:cstheme="minorHAnsi"/>
          <w:b/>
          <w:sz w:val="24"/>
          <w:szCs w:val="24"/>
          <w:lang w:val="sr-Latn-RS"/>
        </w:rPr>
        <w:t>14</w:t>
      </w:r>
      <w:r w:rsidR="003C0047">
        <w:rPr>
          <w:rFonts w:asciiTheme="minorHAnsi" w:hAnsiTheme="minorHAnsi" w:cstheme="minorHAnsi"/>
          <w:b/>
          <w:sz w:val="24"/>
          <w:szCs w:val="24"/>
          <w:lang w:val="hr-BA"/>
        </w:rPr>
        <w:t>.</w:t>
      </w:r>
      <w:r w:rsidRPr="00F7271E">
        <w:rPr>
          <w:rFonts w:asciiTheme="minorHAnsi" w:hAnsiTheme="minorHAnsi" w:cstheme="minorHAnsi"/>
          <w:b/>
          <w:sz w:val="24"/>
          <w:szCs w:val="24"/>
          <w:lang w:val="sr-Cyrl-BA"/>
        </w:rPr>
        <w:t>0</w:t>
      </w:r>
      <w:r w:rsidR="003C0047">
        <w:rPr>
          <w:rFonts w:asciiTheme="minorHAnsi" w:hAnsiTheme="minorHAnsi" w:cstheme="minorHAnsi"/>
          <w:b/>
          <w:sz w:val="24"/>
          <w:szCs w:val="24"/>
          <w:lang w:val="hr-BA"/>
        </w:rPr>
        <w:t>8</w:t>
      </w:r>
      <w:r w:rsidR="00F524F9">
        <w:rPr>
          <w:rFonts w:asciiTheme="minorHAnsi" w:hAnsiTheme="minorHAnsi" w:cstheme="minorHAnsi"/>
          <w:b/>
          <w:sz w:val="24"/>
          <w:szCs w:val="24"/>
          <w:lang w:val="sr-Cyrl-BA"/>
        </w:rPr>
        <w:t>.2020</w:t>
      </w:r>
      <w:r w:rsidRPr="00F7271E">
        <w:rPr>
          <w:rFonts w:asciiTheme="minorHAnsi" w:hAnsiTheme="minorHAnsi" w:cstheme="minorHAnsi"/>
          <w:b/>
          <w:sz w:val="24"/>
          <w:szCs w:val="24"/>
          <w:lang w:val="sr-Cyrl-BA"/>
        </w:rPr>
        <w:t>. године</w:t>
      </w:r>
    </w:p>
    <w:p w:rsidR="00E4152E" w:rsidRPr="00F7271E" w:rsidRDefault="00E4152E" w:rsidP="00E4152E">
      <w:pPr>
        <w:jc w:val="both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454D24" w:rsidRDefault="006A1BDC" w:rsidP="003C0047">
      <w:p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Предмет: </w:t>
      </w:r>
      <w:r w:rsidR="0009082D" w:rsidRPr="0009082D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Одговори помоћника министра за информационо друштво Дениса Туркановића на питања новинарке Свјетлане Шурлан – пословни портал </w:t>
      </w:r>
      <w:r w:rsidR="0009082D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„</w:t>
      </w:r>
      <w:r w:rsidR="0009082D" w:rsidRPr="0009082D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Капитал</w:t>
      </w:r>
      <w:r w:rsidR="0009082D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“</w:t>
      </w:r>
    </w:p>
    <w:p w:rsidR="00CF1221" w:rsidRDefault="00CF1221" w:rsidP="003C0047">
      <w:p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</w:p>
    <w:p w:rsidR="00CF1221" w:rsidRDefault="00CF1221" w:rsidP="003C0047">
      <w:p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</w:p>
    <w:p w:rsidR="00CF1221" w:rsidRDefault="00CF1221" w:rsidP="00CF122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4"/>
          <w:szCs w:val="24"/>
          <w:lang w:val="sr-Latn-RS"/>
        </w:rPr>
      </w:pP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Агенција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за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информационо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друштво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Републике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Српске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која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је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интегрисана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у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Министарство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прије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двије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године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је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спровела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тендер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за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набавку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инфраструктуре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за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успостављање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Националног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центра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за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управљање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дигиталним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идентитетима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.</w:t>
      </w:r>
    </w:p>
    <w:p w:rsidR="00CF1221" w:rsidRPr="00CF1221" w:rsidRDefault="00CF1221" w:rsidP="00CF122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4"/>
          <w:szCs w:val="24"/>
          <w:lang w:val="sr-Latn-RS"/>
        </w:rPr>
      </w:pP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Да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ли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је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тај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Центар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успостављен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и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када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?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Ако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није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зашто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није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и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када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ће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бити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успостављен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?</w:t>
      </w:r>
    </w:p>
    <w:p w:rsidR="007745EA" w:rsidRDefault="007745EA" w:rsidP="00CF1221">
      <w:pPr>
        <w:shd w:val="clear" w:color="auto" w:fill="FFFFFF"/>
        <w:jc w:val="both"/>
        <w:rPr>
          <w:rFonts w:asciiTheme="minorHAnsi" w:hAnsiTheme="minorHAnsi" w:cstheme="minorHAnsi"/>
          <w:bCs/>
          <w:sz w:val="24"/>
          <w:szCs w:val="24"/>
          <w:lang w:val="sr-Latn-RS"/>
        </w:rPr>
      </w:pPr>
    </w:p>
    <w:p w:rsidR="00CF1221" w:rsidRPr="00CF1221" w:rsidRDefault="00CF1221" w:rsidP="00CF1221">
      <w:pPr>
        <w:shd w:val="clear" w:color="auto" w:fill="FFFFFF"/>
        <w:jc w:val="both"/>
        <w:rPr>
          <w:rFonts w:asciiTheme="minorHAnsi" w:hAnsiTheme="minorHAnsi" w:cstheme="minorHAnsi"/>
          <w:bCs/>
          <w:sz w:val="24"/>
          <w:szCs w:val="24"/>
          <w:lang w:val="sr-Latn-RS"/>
        </w:rPr>
      </w:pP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Улогу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националног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центра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за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управљање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дигиталним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идентитетима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Републике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Српске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обавља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Министарство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за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научнотехнолошки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развој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високо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образовање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информационо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друштво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(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даљем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тексту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: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МНРВОИД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),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кроз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рад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Одјељења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за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управљање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дигиталним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идентитетима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.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Центар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односно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Одјељење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успостављано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је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формирањем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Министарства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посљедњим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измјенама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организације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републичке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управе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Републике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Српске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крајем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2018.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године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.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Улога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центра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је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двојака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подразумијева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управљање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законодавним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оквиром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услуга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повјерења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(</w:t>
      </w:r>
      <w:r w:rsidRPr="00CF1221">
        <w:rPr>
          <w:rFonts w:asciiTheme="minorHAnsi" w:hAnsiTheme="minorHAnsi" w:cstheme="minorHAnsi"/>
          <w:bCs/>
          <w:i/>
          <w:sz w:val="24"/>
          <w:szCs w:val="24"/>
          <w:lang w:val="sr-Latn-RS"/>
        </w:rPr>
        <w:t>trusted services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)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Републици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Српској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као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послове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управљања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дигиталним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идентитима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физичких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правних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лица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-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пружање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конкретних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услуга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повјерења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>.</w:t>
      </w:r>
    </w:p>
    <w:p w:rsidR="00CF1221" w:rsidRDefault="00CF1221" w:rsidP="00CF1221">
      <w:pPr>
        <w:shd w:val="clear" w:color="auto" w:fill="FFFFFF"/>
        <w:jc w:val="both"/>
        <w:rPr>
          <w:rFonts w:asciiTheme="minorHAnsi" w:hAnsiTheme="minorHAnsi" w:cstheme="minorHAnsi"/>
          <w:bCs/>
          <w:sz w:val="24"/>
          <w:szCs w:val="24"/>
          <w:lang w:val="sr-Latn-RS"/>
        </w:rPr>
      </w:pP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Кроз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иницијалну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набавку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основне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инфраструктуре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јавног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кључа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која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састоји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од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хардверског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софтверског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рјешења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створени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основни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технички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предуслови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за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пружање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базичних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услуга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повјерења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: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услугу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издавања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квалификованог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електронског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цертификата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за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електронски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потпис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(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физичка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лица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)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услугу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издавања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квалификованог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електронског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цертификата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за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електронски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печат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(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правна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лица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).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Ову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оперативну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улогу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националног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центра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за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управљање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дигиталним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идентитетима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обавља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Цертификационо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тијело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МНРВОИД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складу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међународним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стандардима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који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регулишу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ову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област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циљу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раздвајања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законодавне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услужне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функције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управљању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дигиталним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идентитетима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>.</w:t>
      </w:r>
    </w:p>
    <w:p w:rsidR="00CF1221" w:rsidRDefault="00CF1221" w:rsidP="00CF1221">
      <w:pPr>
        <w:shd w:val="clear" w:color="auto" w:fill="FFFFFF"/>
        <w:jc w:val="both"/>
        <w:rPr>
          <w:rFonts w:asciiTheme="minorHAnsi" w:hAnsiTheme="minorHAnsi" w:cstheme="minorHAnsi"/>
          <w:bCs/>
          <w:sz w:val="24"/>
          <w:szCs w:val="24"/>
          <w:lang w:val="sr-Latn-RS"/>
        </w:rPr>
      </w:pPr>
    </w:p>
    <w:p w:rsidR="00CF1221" w:rsidRPr="00CF1221" w:rsidRDefault="00CF1221" w:rsidP="00CF122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4"/>
          <w:szCs w:val="24"/>
          <w:lang w:val="sr-Latn-RS"/>
        </w:rPr>
      </w:pP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Када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ће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почети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издавање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дигиталних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сертификата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на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смарт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картицама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када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ће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грађани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Српске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посједовати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дигитални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идентитет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личну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дигиталну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карту</w:t>
      </w:r>
      <w:r w:rsidRPr="00CF1221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?</w:t>
      </w:r>
    </w:p>
    <w:p w:rsidR="00CF1221" w:rsidRDefault="00CF1221" w:rsidP="00CF1221">
      <w:pPr>
        <w:shd w:val="clear" w:color="auto" w:fill="FFFFFF"/>
        <w:jc w:val="both"/>
        <w:rPr>
          <w:rFonts w:asciiTheme="minorHAnsi" w:hAnsiTheme="minorHAnsi" w:cstheme="minorHAnsi"/>
          <w:bCs/>
          <w:sz w:val="24"/>
          <w:szCs w:val="24"/>
          <w:lang w:val="sr-Latn-RS"/>
        </w:rPr>
      </w:pPr>
    </w:p>
    <w:p w:rsidR="00CF1221" w:rsidRPr="00CF1221" w:rsidRDefault="00CF1221" w:rsidP="00CF1221">
      <w:pPr>
        <w:shd w:val="clear" w:color="auto" w:fill="FFFFFF"/>
        <w:jc w:val="both"/>
        <w:rPr>
          <w:rFonts w:asciiTheme="minorHAnsi" w:hAnsiTheme="minorHAnsi" w:cstheme="minorHAnsi"/>
          <w:bCs/>
          <w:sz w:val="24"/>
          <w:szCs w:val="24"/>
          <w:lang w:val="sr-Latn-RS"/>
        </w:rPr>
      </w:pP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Након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успостављања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основне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инфраструктуре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јавног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кључа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заокружен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је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правни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оквир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операционализован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процес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пружања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услуга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Цертификационог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тијела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МНРВОИД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. </w:t>
      </w:r>
    </w:p>
    <w:p w:rsidR="00CF1221" w:rsidRPr="00CF1221" w:rsidRDefault="00CF1221" w:rsidP="00CF1221">
      <w:pPr>
        <w:shd w:val="clear" w:color="auto" w:fill="FFFFFF"/>
        <w:jc w:val="both"/>
        <w:rPr>
          <w:rFonts w:asciiTheme="minorHAnsi" w:hAnsiTheme="minorHAnsi" w:cstheme="minorHAnsi"/>
          <w:bCs/>
          <w:sz w:val="24"/>
          <w:szCs w:val="24"/>
          <w:lang w:val="sr-Latn-RS"/>
        </w:rPr>
      </w:pP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обзиром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на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обимност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послова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везаних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за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пружање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услуга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повјерења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као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намјеру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МНРВОИД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грађанима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привредним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субјектима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Републике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Српске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Босне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Херцеговине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омогући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што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приступачније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кориштење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наведених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услуга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оквиру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Цертификационог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тијела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МНРВОИД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успостављено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је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регистрационо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тијело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чију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улогу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обавља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Агенција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за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посредничке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информатичке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финансијске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услуге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Републике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Српске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(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даљем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тексту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: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АПИФ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).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Посредством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АПИФ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грађани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привредни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субјекти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ће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иницијелној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фази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издавања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квалификованих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електронских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цертификата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имати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могућност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подношења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захтјева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11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јединица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локалне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самоуправе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Републици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Српској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. </w:t>
      </w:r>
    </w:p>
    <w:p w:rsidR="00CF1221" w:rsidRPr="00CF1221" w:rsidRDefault="00CF1221" w:rsidP="00CF1221">
      <w:pPr>
        <w:shd w:val="clear" w:color="auto" w:fill="FFFFFF"/>
        <w:jc w:val="both"/>
        <w:rPr>
          <w:rFonts w:asciiTheme="minorHAnsi" w:hAnsiTheme="minorHAnsi" w:cstheme="minorHAnsi"/>
          <w:bCs/>
          <w:sz w:val="24"/>
          <w:szCs w:val="24"/>
          <w:lang w:val="sr-Latn-RS"/>
        </w:rPr>
      </w:pP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Истовремено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успостављеном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размјеном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података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АПИФ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који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је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надлежан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вођење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регистра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пословних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субјеката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Републици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Српској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овлаштена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лица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имаће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могућност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подношења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захтјева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за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издавање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квалификованог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електронског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печата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само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личном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картом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или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квалификованим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електронским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потписом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док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ће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подаци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правном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лицу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након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завршених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процедура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провјере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бити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преузимани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од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АПИФ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службеној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дужности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. </w:t>
      </w:r>
    </w:p>
    <w:p w:rsidR="00CF1221" w:rsidRPr="00CF1221" w:rsidRDefault="00CF1221" w:rsidP="00CF1221">
      <w:pPr>
        <w:shd w:val="clear" w:color="auto" w:fill="FFFFFF"/>
        <w:jc w:val="both"/>
        <w:rPr>
          <w:rFonts w:asciiTheme="minorHAnsi" w:hAnsiTheme="minorHAnsi" w:cstheme="minorHAnsi"/>
          <w:bCs/>
          <w:sz w:val="24"/>
          <w:szCs w:val="24"/>
          <w:lang w:val="sr-Latn-RS"/>
        </w:rPr>
      </w:pP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Такође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успостављен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је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процес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размјене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података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грађанима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Републике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Српске</w:t>
      </w:r>
      <w:r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sr-Cyrl-RS"/>
        </w:rPr>
        <w:t>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Б</w:t>
      </w:r>
      <w:r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иХ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МУП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.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Према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успостављеној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процедури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грађани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ће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имати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могућност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подношења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захтјева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за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издавање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квалификованог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електронског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потписа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само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личном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картом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. </w:t>
      </w:r>
    </w:p>
    <w:p w:rsidR="00CF1221" w:rsidRPr="00CF1221" w:rsidRDefault="00CF1221" w:rsidP="00CF1221">
      <w:pPr>
        <w:shd w:val="clear" w:color="auto" w:fill="FFFFFF"/>
        <w:jc w:val="both"/>
        <w:rPr>
          <w:rFonts w:asciiTheme="minorHAnsi" w:hAnsiTheme="minorHAnsi" w:cstheme="minorHAnsi"/>
          <w:bCs/>
          <w:sz w:val="24"/>
          <w:szCs w:val="24"/>
          <w:lang w:val="sr-Latn-RS"/>
        </w:rPr>
      </w:pP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Након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електронског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преузимања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података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из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евиденције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личним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картама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односно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из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евиденције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пословним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субјектима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за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правна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лица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њиховим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уграђивањем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квалификовани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електронски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цертификат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креираће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дигитални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идентитет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физичког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односно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правног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лица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. </w:t>
      </w:r>
    </w:p>
    <w:p w:rsidR="00CF1221" w:rsidRPr="00CF1221" w:rsidRDefault="00CF1221" w:rsidP="00CF1221">
      <w:pPr>
        <w:shd w:val="clear" w:color="auto" w:fill="FFFFFF"/>
        <w:jc w:val="both"/>
        <w:rPr>
          <w:rFonts w:asciiTheme="minorHAnsi" w:hAnsiTheme="minorHAnsi" w:cstheme="minorHAnsi"/>
          <w:bCs/>
          <w:sz w:val="24"/>
          <w:szCs w:val="24"/>
          <w:lang w:val="sr-Latn-RS"/>
        </w:rPr>
      </w:pP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На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тај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начин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од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самог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почетка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процес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издавања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дигиталних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идентитета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физичких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правних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лица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односно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квалификованог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електронског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потписа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квалификованог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електронског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печата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биће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ослобођен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различитих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административних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терета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што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је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резултат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успјешно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успостављене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интероперабилности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између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надлежних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институција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Републике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Српске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. </w:t>
      </w:r>
    </w:p>
    <w:p w:rsidR="006713D5" w:rsidRDefault="00CF1221" w:rsidP="00CF1221">
      <w:pPr>
        <w:shd w:val="clear" w:color="auto" w:fill="FFFFFF"/>
        <w:jc w:val="both"/>
        <w:rPr>
          <w:rFonts w:asciiTheme="minorHAnsi" w:hAnsiTheme="minorHAnsi" w:cstheme="minorHAnsi"/>
          <w:bCs/>
          <w:sz w:val="24"/>
          <w:szCs w:val="24"/>
          <w:lang w:val="sr-Latn-RS"/>
        </w:rPr>
      </w:pP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наредном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периоду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примарна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улога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Цертификационог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тијела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МНРВОИД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тестном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количном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квалификованих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паметних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каритица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којима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тренутно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располаже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биће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испуни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тренутне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потребе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развоја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информационог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друштва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Републици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Српској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-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на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начин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обезбиједи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квалификован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медиј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за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аутентикацију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електронско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потписивање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високо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безбједних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електронских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сервиса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Републике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Српске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. </w:t>
      </w:r>
    </w:p>
    <w:p w:rsidR="00694C51" w:rsidRDefault="00CF1221" w:rsidP="00CF1221">
      <w:pPr>
        <w:shd w:val="clear" w:color="auto" w:fill="FFFFFF"/>
        <w:jc w:val="both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Дакле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претходном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периоду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успостављена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је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технички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функционална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инфраструктура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јавног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кључа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заокружен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је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пратећи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правни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административни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оквир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те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="006713D5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усп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</w:t>
      </w:r>
      <w:r w:rsidR="006713D5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тављена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мрежа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за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логистички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пријем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издавање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квалификованих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електронских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цертификата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правним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физичким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лицима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Републици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Српској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>.</w:t>
      </w:r>
      <w:r w:rsidR="006713D5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</w:t>
      </w:r>
    </w:p>
    <w:p w:rsidR="00CF1221" w:rsidRPr="00CF1221" w:rsidRDefault="009532A1" w:rsidP="009532A1">
      <w:pPr>
        <w:shd w:val="clear" w:color="auto" w:fill="FFFFFF"/>
        <w:jc w:val="both"/>
        <w:rPr>
          <w:rFonts w:asciiTheme="minorHAnsi" w:hAnsiTheme="minorHAnsi" w:cstheme="minorHAnsi"/>
          <w:bCs/>
          <w:sz w:val="24"/>
          <w:szCs w:val="24"/>
          <w:lang w:val="sr-Latn-RS"/>
        </w:rPr>
      </w:pPr>
      <w:r>
        <w:rPr>
          <w:rFonts w:asciiTheme="minorHAnsi" w:hAnsiTheme="minorHAnsi" w:cstheme="minorHAnsi"/>
          <w:bCs/>
          <w:sz w:val="24"/>
          <w:szCs w:val="24"/>
          <w:lang w:val="sr-Cyrl-RS"/>
        </w:rPr>
        <w:t>Иако је због пандемије вируса кор</w:t>
      </w:r>
      <w:r w:rsidR="006A1BDC">
        <w:rPr>
          <w:rFonts w:asciiTheme="minorHAnsi" w:hAnsiTheme="minorHAnsi" w:cstheme="minorHAnsi"/>
          <w:bCs/>
          <w:sz w:val="24"/>
          <w:szCs w:val="24"/>
          <w:lang w:val="sr-Cyrl-RS"/>
        </w:rPr>
        <w:t>она динамика цијелог пројекта</w:t>
      </w:r>
      <w:r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била успорена, врло брзо ћемо почети са издавањем квалификованих дигиталних цертификата.   </w:t>
      </w:r>
    </w:p>
    <w:p w:rsidR="00CF1221" w:rsidRDefault="00CF1221" w:rsidP="00CF1221">
      <w:pPr>
        <w:shd w:val="clear" w:color="auto" w:fill="FFFFFF"/>
        <w:jc w:val="both"/>
        <w:rPr>
          <w:rFonts w:asciiTheme="minorHAnsi" w:hAnsiTheme="minorHAnsi" w:cstheme="minorHAnsi"/>
          <w:bCs/>
          <w:sz w:val="24"/>
          <w:szCs w:val="24"/>
          <w:lang w:val="sr-Latn-RS"/>
        </w:rPr>
      </w:pP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Наравно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даљи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развој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информационог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друштва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Републике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Српске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захтијеваће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додатно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оснаживање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инфраструктуре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јавног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кључа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Републици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Српској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како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би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задовољиле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потребе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масовне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продукције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дигиталних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идентитета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(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даља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аутоматизација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електронској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размјени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података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између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надлежних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институција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набавка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довољне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lastRenderedPageBreak/>
        <w:t>количине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квалификованих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медија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за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издавање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квалификованих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CF1221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електронских</w:t>
      </w:r>
      <w:r w:rsidRPr="00CF122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9532A1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цертификата, изградња капацитета за визуелну персонализацију електронских цертификата и сл.) и пружања додатних, односно напредних услуга повјерења (услуга временског жига, </w:t>
      </w:r>
      <w:r w:rsidR="009532A1" w:rsidRPr="009532A1">
        <w:rPr>
          <w:rFonts w:asciiTheme="minorHAnsi" w:hAnsiTheme="minorHAnsi"/>
          <w:i/>
          <w:sz w:val="24"/>
          <w:szCs w:val="24"/>
          <w:lang w:val="sr-Latn-BA"/>
        </w:rPr>
        <w:t>m-identity</w:t>
      </w:r>
      <w:r w:rsidR="009532A1" w:rsidRPr="009532A1">
        <w:rPr>
          <w:rFonts w:asciiTheme="minorHAnsi" w:hAnsiTheme="minorHAnsi"/>
          <w:sz w:val="24"/>
          <w:szCs w:val="24"/>
          <w:lang w:val="sr-Latn-BA"/>
        </w:rPr>
        <w:t xml:space="preserve">, </w:t>
      </w:r>
      <w:r w:rsidR="009532A1">
        <w:rPr>
          <w:rFonts w:asciiTheme="minorHAnsi" w:hAnsiTheme="minorHAnsi"/>
          <w:sz w:val="24"/>
          <w:szCs w:val="24"/>
          <w:lang w:val="sr-Cyrl-RS"/>
        </w:rPr>
        <w:t xml:space="preserve">потписивање у </w:t>
      </w:r>
      <w:r w:rsidR="00762C3E">
        <w:rPr>
          <w:rFonts w:asciiTheme="minorHAnsi" w:hAnsiTheme="minorHAnsi"/>
          <w:sz w:val="24"/>
          <w:szCs w:val="24"/>
          <w:lang w:val="sr-Cyrl-RS"/>
        </w:rPr>
        <w:t>клауду</w:t>
      </w:r>
      <w:r w:rsidR="009532A1" w:rsidRPr="009532A1">
        <w:rPr>
          <w:rFonts w:asciiTheme="minorHAnsi" w:hAnsiTheme="minorHAnsi"/>
          <w:i/>
          <w:sz w:val="24"/>
          <w:szCs w:val="24"/>
          <w:lang w:val="sr-Latn-BA"/>
        </w:rPr>
        <w:t xml:space="preserve"> </w:t>
      </w:r>
      <w:r w:rsidRPr="009532A1">
        <w:rPr>
          <w:rFonts w:asciiTheme="minorHAnsi" w:hAnsiTheme="minorHAnsi" w:cstheme="minorHAnsi"/>
          <w:bCs/>
          <w:sz w:val="24"/>
          <w:szCs w:val="24"/>
          <w:lang w:val="sr-Latn-RS"/>
        </w:rPr>
        <w:t>и др).</w:t>
      </w:r>
    </w:p>
    <w:p w:rsidR="009532A1" w:rsidRDefault="009532A1" w:rsidP="00CF1221">
      <w:pPr>
        <w:shd w:val="clear" w:color="auto" w:fill="FFFFFF"/>
        <w:jc w:val="both"/>
        <w:rPr>
          <w:rFonts w:asciiTheme="minorHAnsi" w:hAnsiTheme="minorHAnsi" w:cstheme="minorHAnsi"/>
          <w:bCs/>
          <w:sz w:val="24"/>
          <w:szCs w:val="24"/>
          <w:lang w:val="sr-Latn-RS"/>
        </w:rPr>
      </w:pPr>
    </w:p>
    <w:p w:rsidR="00762C3E" w:rsidRPr="00762C3E" w:rsidRDefault="00762C3E" w:rsidP="00762C3E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4"/>
          <w:szCs w:val="24"/>
          <w:lang w:val="sr-Latn-RS"/>
        </w:rPr>
      </w:pPr>
      <w:r w:rsidRPr="00762C3E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Када</w:t>
      </w:r>
      <w:r w:rsidRPr="00762C3E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ће</w:t>
      </w:r>
      <w:r w:rsidRPr="00762C3E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бити</w:t>
      </w:r>
      <w:r w:rsidRPr="00762C3E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омогућено</w:t>
      </w:r>
      <w:r w:rsidRPr="00762C3E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да</w:t>
      </w:r>
      <w:r w:rsidRPr="00762C3E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грађани</w:t>
      </w:r>
      <w:r w:rsidRPr="00762C3E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обављају</w:t>
      </w:r>
      <w:r w:rsidRPr="00762C3E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послове</w:t>
      </w:r>
      <w:r w:rsidRPr="00762C3E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електронски</w:t>
      </w:r>
      <w:r w:rsidRPr="00762C3E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са</w:t>
      </w:r>
      <w:r w:rsidRPr="00762C3E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управним</w:t>
      </w:r>
      <w:r w:rsidRPr="00762C3E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органима</w:t>
      </w:r>
      <w:r w:rsidRPr="00762C3E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и</w:t>
      </w:r>
      <w:r w:rsidRPr="00762C3E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да</w:t>
      </w:r>
      <w:r w:rsidRPr="00762C3E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закључују</w:t>
      </w:r>
      <w:r w:rsidRPr="00762C3E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уговоре</w:t>
      </w:r>
      <w:r w:rsidRPr="00762C3E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електронским</w:t>
      </w:r>
      <w:r w:rsidRPr="00762C3E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/>
          <w:bCs/>
          <w:sz w:val="24"/>
          <w:szCs w:val="24"/>
          <w:lang w:val="sr-Latn-RS"/>
        </w:rPr>
        <w:t>путем</w:t>
      </w:r>
      <w:r w:rsidRPr="00762C3E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?</w:t>
      </w:r>
    </w:p>
    <w:p w:rsidR="00762C3E" w:rsidRDefault="00762C3E" w:rsidP="00762C3E">
      <w:pPr>
        <w:shd w:val="clear" w:color="auto" w:fill="FFFFFF"/>
        <w:jc w:val="both"/>
        <w:rPr>
          <w:rFonts w:asciiTheme="minorHAnsi" w:hAnsiTheme="minorHAnsi" w:cstheme="minorHAnsi"/>
          <w:bCs/>
          <w:sz w:val="24"/>
          <w:szCs w:val="24"/>
          <w:lang w:val="sr-Latn-RS"/>
        </w:rPr>
      </w:pPr>
    </w:p>
    <w:p w:rsidR="00762C3E" w:rsidRPr="00762C3E" w:rsidRDefault="00762C3E" w:rsidP="00762C3E">
      <w:pPr>
        <w:shd w:val="clear" w:color="auto" w:fill="FFFFFF"/>
        <w:jc w:val="both"/>
        <w:rPr>
          <w:rFonts w:asciiTheme="minorHAnsi" w:hAnsiTheme="minorHAnsi" w:cstheme="minorHAnsi"/>
          <w:bCs/>
          <w:sz w:val="24"/>
          <w:szCs w:val="24"/>
          <w:lang w:val="sr-Latn-RS"/>
        </w:rPr>
      </w:pP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Стратешки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оквир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развоја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електронске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управе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Републици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Српској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до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2022.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године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дефинише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развој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кључне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ИКТ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инфраструктуре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-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јединственог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интероперабилног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информационог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система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платформе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за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квалификовану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електронску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доставу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(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>-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сандуче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),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платформе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за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електронска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плаћања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Републички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sr-Cyrl-RS"/>
        </w:rPr>
        <w:t>клауд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као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развој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напредних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услуга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повјерења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као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есенцијалне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предуслове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даљег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динамичнијег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развоја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електронске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управе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Републици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Српској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.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Само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развојем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наведене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инфраструктуре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може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се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обезбиједити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систематичан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развој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електронских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услуга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заокружених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око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животних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догађаја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односно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пословних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епизода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а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тиме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снажније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искориштавање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позитивних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ефеката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дигиталне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трансформације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друштва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. </w:t>
      </w:r>
    </w:p>
    <w:p w:rsidR="00762C3E" w:rsidRPr="00762C3E" w:rsidRDefault="00762C3E" w:rsidP="00762C3E">
      <w:pPr>
        <w:shd w:val="clear" w:color="auto" w:fill="FFFFFF"/>
        <w:jc w:val="both"/>
        <w:rPr>
          <w:rFonts w:asciiTheme="minorHAnsi" w:hAnsiTheme="minorHAnsi" w:cstheme="minorHAnsi"/>
          <w:bCs/>
          <w:sz w:val="24"/>
          <w:szCs w:val="24"/>
          <w:lang w:val="sr-Latn-RS"/>
        </w:rPr>
      </w:pP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Према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важећем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правном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оквиру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законским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подзаконским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актима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којима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се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регулише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област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електронског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потписа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електронског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документа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електронског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пословања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Републици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Српској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уговори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закључени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електронским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путем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употребом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квалификованог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електронског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потписа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односно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квалификованог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електронског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печата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имају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исту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правну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снагу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као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документи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овјерени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својеручним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потписом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односно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печатом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.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Међутим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ефективније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кориштење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постојећих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законских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норми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условљено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је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достигнутим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степеном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развоја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електронске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управе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у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Републици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Српској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,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односно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изградњом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поменуте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кључне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ИКТ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 </w:t>
      </w:r>
      <w:r w:rsidRPr="00762C3E">
        <w:rPr>
          <w:rFonts w:asciiTheme="minorHAnsi" w:hAnsiTheme="minorHAnsi" w:cstheme="minorHAnsi" w:hint="eastAsia"/>
          <w:bCs/>
          <w:sz w:val="24"/>
          <w:szCs w:val="24"/>
          <w:lang w:val="sr-Latn-RS"/>
        </w:rPr>
        <w:t>инфраструктуре</w:t>
      </w:r>
      <w:r w:rsidRPr="00762C3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. </w:t>
      </w:r>
    </w:p>
    <w:p w:rsidR="009532A1" w:rsidRPr="009532A1" w:rsidRDefault="009532A1" w:rsidP="00CF1221">
      <w:pPr>
        <w:shd w:val="clear" w:color="auto" w:fill="FFFFFF"/>
        <w:jc w:val="both"/>
        <w:rPr>
          <w:rFonts w:asciiTheme="minorHAnsi" w:hAnsiTheme="minorHAnsi" w:cstheme="minorHAnsi"/>
          <w:bCs/>
          <w:sz w:val="24"/>
          <w:szCs w:val="24"/>
          <w:lang w:val="sr-Latn-RS"/>
        </w:rPr>
      </w:pPr>
    </w:p>
    <w:p w:rsidR="00CF1221" w:rsidRPr="009532A1" w:rsidRDefault="00CF1221" w:rsidP="00CF1221">
      <w:pPr>
        <w:shd w:val="clear" w:color="auto" w:fill="FFFFFF"/>
        <w:jc w:val="both"/>
        <w:rPr>
          <w:rFonts w:asciiTheme="minorHAnsi" w:hAnsiTheme="minorHAnsi" w:cstheme="minorHAnsi"/>
          <w:bCs/>
          <w:sz w:val="24"/>
          <w:szCs w:val="24"/>
          <w:lang w:val="sr-Latn-RS"/>
        </w:rPr>
      </w:pPr>
    </w:p>
    <w:p w:rsidR="0009082D" w:rsidRDefault="0009082D" w:rsidP="00454D24">
      <w:pPr>
        <w:shd w:val="clear" w:color="auto" w:fill="FFFFFF"/>
        <w:jc w:val="right"/>
        <w:rPr>
          <w:rFonts w:asciiTheme="minorHAnsi" w:hAnsiTheme="minorHAnsi" w:cstheme="minorHAnsi"/>
          <w:b/>
          <w:bCs/>
          <w:sz w:val="24"/>
          <w:szCs w:val="24"/>
          <w:lang w:val="sr-Cyrl-BA"/>
        </w:rPr>
      </w:pPr>
    </w:p>
    <w:p w:rsidR="0009082D" w:rsidRDefault="0009082D" w:rsidP="00454D24">
      <w:pPr>
        <w:shd w:val="clear" w:color="auto" w:fill="FFFFFF"/>
        <w:jc w:val="right"/>
        <w:rPr>
          <w:rFonts w:asciiTheme="minorHAnsi" w:hAnsiTheme="minorHAnsi" w:cstheme="minorHAnsi"/>
          <w:b/>
          <w:bCs/>
          <w:sz w:val="24"/>
          <w:szCs w:val="24"/>
          <w:lang w:val="sr-Cyrl-BA"/>
        </w:rPr>
      </w:pPr>
    </w:p>
    <w:p w:rsidR="0009082D" w:rsidRDefault="0009082D" w:rsidP="0009082D">
      <w:p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  <w:lang w:val="sr-Cyrl-BA"/>
        </w:rPr>
      </w:pPr>
    </w:p>
    <w:p w:rsidR="0009082D" w:rsidRDefault="0009082D" w:rsidP="00454D24">
      <w:pPr>
        <w:shd w:val="clear" w:color="auto" w:fill="FFFFFF"/>
        <w:jc w:val="right"/>
        <w:rPr>
          <w:rFonts w:asciiTheme="minorHAnsi" w:hAnsiTheme="minorHAnsi" w:cstheme="minorHAnsi"/>
          <w:b/>
          <w:bCs/>
          <w:sz w:val="24"/>
          <w:szCs w:val="24"/>
          <w:lang w:val="sr-Cyrl-BA"/>
        </w:rPr>
      </w:pPr>
    </w:p>
    <w:p w:rsidR="00454D24" w:rsidRPr="00454D24" w:rsidRDefault="00454D24" w:rsidP="00454D24">
      <w:pPr>
        <w:shd w:val="clear" w:color="auto" w:fill="FFFFFF"/>
        <w:jc w:val="right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454D24">
        <w:rPr>
          <w:rFonts w:asciiTheme="minorHAnsi" w:hAnsiTheme="minorHAnsi" w:cstheme="minorHAnsi"/>
          <w:b/>
          <w:bCs/>
          <w:sz w:val="24"/>
          <w:szCs w:val="24"/>
          <w:lang w:val="sr-Cyrl-BA"/>
        </w:rPr>
        <w:t>Одјељење за информисање и промоцију</w:t>
      </w:r>
    </w:p>
    <w:p w:rsidR="003C0047" w:rsidRPr="003C0047" w:rsidRDefault="003C0047" w:rsidP="00E4152E">
      <w:pPr>
        <w:jc w:val="both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3C0047">
        <w:rPr>
          <w:rFonts w:asciiTheme="minorHAnsi" w:hAnsiTheme="minorHAnsi" w:cstheme="minorHAnsi"/>
          <w:b/>
          <w:sz w:val="24"/>
          <w:szCs w:val="24"/>
          <w:lang w:val="sr-Cyrl-BA"/>
        </w:rPr>
        <w:t xml:space="preserve"> </w:t>
      </w:r>
    </w:p>
    <w:p w:rsidR="00416389" w:rsidRPr="00F7271E" w:rsidRDefault="00416389" w:rsidP="00416389">
      <w:pPr>
        <w:rPr>
          <w:rFonts w:asciiTheme="minorHAnsi" w:hAnsiTheme="minorHAnsi" w:cstheme="minorHAnsi"/>
          <w:lang w:val="sr-Cyrl-BA"/>
        </w:rPr>
      </w:pPr>
    </w:p>
    <w:p w:rsidR="00416389" w:rsidRPr="00F7271E" w:rsidRDefault="00416389" w:rsidP="00416389">
      <w:pPr>
        <w:rPr>
          <w:rFonts w:asciiTheme="minorHAnsi" w:hAnsiTheme="minorHAnsi" w:cstheme="minorHAnsi"/>
          <w:lang w:val="bs-Latn-BA"/>
        </w:rPr>
      </w:pPr>
    </w:p>
    <w:p w:rsidR="008150B5" w:rsidRPr="00F7271E" w:rsidRDefault="008150B5">
      <w:pPr>
        <w:rPr>
          <w:rFonts w:asciiTheme="minorHAnsi" w:hAnsiTheme="minorHAnsi" w:cstheme="minorHAnsi"/>
          <w:lang w:val="sr-Cyrl-BA"/>
        </w:rPr>
      </w:pPr>
    </w:p>
    <w:sectPr w:rsidR="008150B5" w:rsidRPr="00F7271E" w:rsidSect="0081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6303B"/>
    <w:multiLevelType w:val="hybridMultilevel"/>
    <w:tmpl w:val="7518B852"/>
    <w:lvl w:ilvl="0" w:tplc="3312C3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89"/>
    <w:rsid w:val="0009082D"/>
    <w:rsid w:val="001F655B"/>
    <w:rsid w:val="00243670"/>
    <w:rsid w:val="00302B5B"/>
    <w:rsid w:val="003C0047"/>
    <w:rsid w:val="00416389"/>
    <w:rsid w:val="004357AC"/>
    <w:rsid w:val="0044047D"/>
    <w:rsid w:val="00454D24"/>
    <w:rsid w:val="006713D5"/>
    <w:rsid w:val="00694C51"/>
    <w:rsid w:val="006A0B3B"/>
    <w:rsid w:val="006A1BDC"/>
    <w:rsid w:val="00713BDE"/>
    <w:rsid w:val="00760EEA"/>
    <w:rsid w:val="00762C3E"/>
    <w:rsid w:val="007745EA"/>
    <w:rsid w:val="007858ED"/>
    <w:rsid w:val="008150B5"/>
    <w:rsid w:val="009532A1"/>
    <w:rsid w:val="009D7169"/>
    <w:rsid w:val="00AB18FA"/>
    <w:rsid w:val="00B35E92"/>
    <w:rsid w:val="00BD2041"/>
    <w:rsid w:val="00CF1221"/>
    <w:rsid w:val="00E21C55"/>
    <w:rsid w:val="00E4152E"/>
    <w:rsid w:val="00F524F9"/>
    <w:rsid w:val="00F7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7EE63C-9ECF-4925-AB2E-A381A58D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89"/>
    <w:rPr>
      <w:rFonts w:ascii="CYTimes" w:eastAsia="Times New Roman" w:hAnsi="CYTimes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6389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4163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416389"/>
    <w:pPr>
      <w:jc w:val="center"/>
    </w:pPr>
    <w:rPr>
      <w:rFonts w:ascii="Times New Roman" w:hAnsi="Times New Roman"/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41638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Hyperlink">
    <w:name w:val="Hyperlink"/>
    <w:basedOn w:val="DefaultParagraphFont"/>
    <w:rsid w:val="004163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00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ar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adar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n.stojanovic</dc:creator>
  <cp:lastModifiedBy>Windows User</cp:lastModifiedBy>
  <cp:revision>2</cp:revision>
  <cp:lastPrinted>2018-12-27T13:43:00Z</cp:lastPrinted>
  <dcterms:created xsi:type="dcterms:W3CDTF">2020-08-18T09:39:00Z</dcterms:created>
  <dcterms:modified xsi:type="dcterms:W3CDTF">2020-08-18T09:39:00Z</dcterms:modified>
</cp:coreProperties>
</file>